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220" w:rsidRPr="00FB55B9" w:rsidRDefault="00FB55B9" w:rsidP="00FB55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5B9">
        <w:rPr>
          <w:rFonts w:ascii="Times New Roman" w:hAnsi="Times New Roman" w:cs="Times New Roman"/>
          <w:b/>
          <w:sz w:val="28"/>
          <w:szCs w:val="28"/>
        </w:rPr>
        <w:t>Информация о наличии у сетевой организации АО «</w:t>
      </w:r>
      <w:proofErr w:type="spellStart"/>
      <w:r w:rsidR="00697505">
        <w:rPr>
          <w:rFonts w:ascii="Times New Roman" w:hAnsi="Times New Roman" w:cs="Times New Roman"/>
          <w:b/>
          <w:sz w:val="28"/>
          <w:szCs w:val="28"/>
        </w:rPr>
        <w:t>Россети</w:t>
      </w:r>
      <w:proofErr w:type="spellEnd"/>
      <w:r w:rsidR="00697505">
        <w:rPr>
          <w:rFonts w:ascii="Times New Roman" w:hAnsi="Times New Roman" w:cs="Times New Roman"/>
          <w:b/>
          <w:sz w:val="28"/>
          <w:szCs w:val="28"/>
        </w:rPr>
        <w:t xml:space="preserve"> Янтарь</w:t>
      </w:r>
      <w:r w:rsidRPr="00FB55B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B55B9">
        <w:rPr>
          <w:rFonts w:ascii="Times New Roman" w:hAnsi="Times New Roman" w:cs="Times New Roman"/>
          <w:b/>
          <w:sz w:val="28"/>
          <w:szCs w:val="28"/>
        </w:rPr>
        <w:t xml:space="preserve">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FB55B9" w:rsidRPr="00FB55B9" w:rsidRDefault="00FB55B9" w:rsidP="00FB55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55B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 декабря 2001 года № 178-ФЗ "О приватизации государственного и муниципального имущества" у сетевой организации АО «</w:t>
      </w:r>
      <w:proofErr w:type="spellStart"/>
      <w:r w:rsidR="00697505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697505">
        <w:rPr>
          <w:rFonts w:ascii="Times New Roman" w:hAnsi="Times New Roman" w:cs="Times New Roman"/>
          <w:sz w:val="28"/>
          <w:szCs w:val="28"/>
        </w:rPr>
        <w:t xml:space="preserve"> Янтарь</w:t>
      </w:r>
      <w:r w:rsidRPr="00FB55B9">
        <w:rPr>
          <w:rFonts w:ascii="Times New Roman" w:hAnsi="Times New Roman" w:cs="Times New Roman"/>
          <w:sz w:val="28"/>
          <w:szCs w:val="28"/>
        </w:rPr>
        <w:t>» отсутствуют предусмотренные законодательством Российской Федерации о приватизации инвестиционные обязательства в отношении объектов электросетевого хозяйства.</w:t>
      </w:r>
    </w:p>
    <w:p w:rsidR="00FB55B9" w:rsidRDefault="00FB55B9">
      <w:bookmarkStart w:id="0" w:name="_GoBack"/>
      <w:bookmarkEnd w:id="0"/>
    </w:p>
    <w:sectPr w:rsidR="00FB5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B9"/>
    <w:rsid w:val="00697505"/>
    <w:rsid w:val="00875890"/>
    <w:rsid w:val="00BE6220"/>
    <w:rsid w:val="00EE6CE3"/>
    <w:rsid w:val="00FB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C14BA-8A12-44EB-AD1F-5785A3EE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Счастливая Галина Александровна</dc:creator>
  <cp:keywords/>
  <dc:description/>
  <cp:lastModifiedBy>Басалаева Татьяна Павловна</cp:lastModifiedBy>
  <cp:revision>3</cp:revision>
  <dcterms:created xsi:type="dcterms:W3CDTF">2016-07-06T07:14:00Z</dcterms:created>
  <dcterms:modified xsi:type="dcterms:W3CDTF">2024-04-05T12:59:00Z</dcterms:modified>
</cp:coreProperties>
</file>